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687D3" w14:textId="77777777" w:rsidR="00D165A8" w:rsidRPr="00D165A8" w:rsidRDefault="00D165A8" w:rsidP="00D165A8">
      <w:pPr>
        <w:keepNext/>
        <w:keepLines/>
        <w:spacing w:before="480" w:after="0" w:line="276" w:lineRule="auto"/>
        <w:outlineLvl w:val="0"/>
        <w:rPr>
          <w:rFonts w:ascii="Cambria" w:eastAsia="Times New Roman" w:hAnsi="Cambria" w:cs="Times New Roman"/>
          <w:b/>
          <w:bCs/>
          <w:sz w:val="28"/>
          <w:szCs w:val="28"/>
        </w:rPr>
      </w:pPr>
      <w:r w:rsidRPr="00D165A8">
        <w:rPr>
          <w:rFonts w:ascii="Cambria" w:eastAsia="Times New Roman" w:hAnsi="Cambria" w:cs="Times New Roman"/>
          <w:b/>
          <w:bCs/>
          <w:sz w:val="28"/>
          <w:szCs w:val="28"/>
        </w:rPr>
        <w:t>Förbundsavtal om korttidsarbete med statligt stöd</w:t>
      </w:r>
    </w:p>
    <w:p w14:paraId="6B05B099" w14:textId="77777777" w:rsidR="00D165A8" w:rsidRPr="00D165A8" w:rsidRDefault="00D165A8" w:rsidP="00D165A8">
      <w:pPr>
        <w:spacing w:after="200" w:line="276" w:lineRule="auto"/>
        <w:rPr>
          <w:rFonts w:ascii="Times New Roman" w:eastAsia="Calibri" w:hAnsi="Times New Roman" w:cs="Times New Roman"/>
        </w:rPr>
      </w:pPr>
    </w:p>
    <w:p w14:paraId="5454BCAA"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1</w:t>
      </w:r>
      <w:r w:rsidRPr="00D165A8">
        <w:rPr>
          <w:rFonts w:ascii="Times New Roman" w:eastAsia="Calibri" w:hAnsi="Times New Roman" w:cs="Times New Roman"/>
        </w:rPr>
        <w:t xml:space="preserve"> </w:t>
      </w:r>
      <w:r w:rsidRPr="00D165A8">
        <w:rPr>
          <w:rFonts w:ascii="Times New Roman" w:eastAsia="Calibri" w:hAnsi="Times New Roman" w:cs="Times New Roman"/>
        </w:rPr>
        <w:tab/>
        <w:t>Detta avtal avser korttidsarbete i enlighet med lagen om stöd vid korttidsarbete.</w:t>
      </w:r>
    </w:p>
    <w:p w14:paraId="51D6B2ED" w14:textId="77777777" w:rsidR="00D165A8" w:rsidRPr="00D165A8" w:rsidRDefault="00D165A8" w:rsidP="00D165A8">
      <w:pPr>
        <w:spacing w:after="200" w:line="276" w:lineRule="auto"/>
        <w:ind w:left="426" w:hanging="426"/>
        <w:rPr>
          <w:rFonts w:ascii="Times New Roman" w:eastAsia="Calibri" w:hAnsi="Times New Roman" w:cs="Times New Roman"/>
          <w:b/>
        </w:rPr>
      </w:pPr>
      <w:r w:rsidRPr="00D165A8">
        <w:rPr>
          <w:rFonts w:ascii="Times New Roman" w:eastAsia="Calibri" w:hAnsi="Times New Roman" w:cs="Times New Roman"/>
          <w:b/>
        </w:rPr>
        <w:t>§ 2</w:t>
      </w:r>
      <w:r w:rsidRPr="00D165A8">
        <w:rPr>
          <w:rFonts w:ascii="Times New Roman" w:eastAsia="Calibri" w:hAnsi="Times New Roman" w:cs="Times New Roman"/>
          <w:b/>
        </w:rPr>
        <w:tab/>
      </w:r>
      <w:r w:rsidRPr="00D165A8">
        <w:rPr>
          <w:rFonts w:ascii="Times New Roman" w:eastAsia="Calibri" w:hAnsi="Times New Roman" w:cs="Times New Roman"/>
          <w:bCs/>
        </w:rPr>
        <w:t>Detta avtal utgör ett sådant centralt kollektivavtal om korttidsarbete som avses i lagen om stöd vid korttidsarbete.</w:t>
      </w:r>
      <w:r w:rsidRPr="00D165A8">
        <w:rPr>
          <w:rFonts w:ascii="Times New Roman" w:eastAsia="Calibri" w:hAnsi="Times New Roman" w:cs="Times New Roman"/>
          <w:b/>
        </w:rPr>
        <w:t xml:space="preserve"> </w:t>
      </w:r>
    </w:p>
    <w:p w14:paraId="349B20E4" w14:textId="77777777" w:rsidR="00D165A8" w:rsidRPr="00D165A8" w:rsidRDefault="00D165A8" w:rsidP="00D165A8">
      <w:pPr>
        <w:spacing w:after="200" w:line="276" w:lineRule="auto"/>
        <w:ind w:left="426" w:hanging="426"/>
        <w:rPr>
          <w:rFonts w:ascii="Times New Roman" w:eastAsia="Calibri" w:hAnsi="Times New Roman" w:cs="Times New Roman"/>
          <w:b/>
        </w:rPr>
      </w:pPr>
      <w:r w:rsidRPr="00D165A8">
        <w:rPr>
          <w:rFonts w:ascii="Times New Roman" w:eastAsia="Calibri" w:hAnsi="Times New Roman" w:cs="Times New Roman"/>
          <w:b/>
        </w:rPr>
        <w:t>§ 3</w:t>
      </w:r>
      <w:r w:rsidRPr="00D165A8">
        <w:rPr>
          <w:rFonts w:ascii="Times New Roman" w:eastAsia="Calibri" w:hAnsi="Times New Roman" w:cs="Times New Roman"/>
          <w:b/>
        </w:rPr>
        <w:tab/>
      </w:r>
      <w:r w:rsidRPr="00D165A8">
        <w:rPr>
          <w:rFonts w:ascii="Times New Roman" w:eastAsia="Calibri" w:hAnsi="Times New Roman" w:cs="Times New Roman"/>
          <w:bCs/>
        </w:rPr>
        <w:t>Lokala parter kan med stöd av detta avtal träffa lokalt kollektivavtal (”lokal överenskommelse”) om korttidsarbete enligt lagen om stöd vid korttidsarbete, med verkan från och med 16 mars 2020.</w:t>
      </w:r>
    </w:p>
    <w:p w14:paraId="3E4988CB"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4</w:t>
      </w:r>
      <w:r w:rsidRPr="00D165A8">
        <w:rPr>
          <w:rFonts w:ascii="Times New Roman" w:eastAsia="Calibri" w:hAnsi="Times New Roman" w:cs="Times New Roman"/>
        </w:rPr>
        <w:t xml:space="preserve"> </w:t>
      </w:r>
      <w:r w:rsidRPr="00D165A8">
        <w:rPr>
          <w:rFonts w:ascii="Times New Roman" w:eastAsia="Calibri" w:hAnsi="Times New Roman" w:cs="Times New Roman"/>
        </w:rPr>
        <w:tab/>
        <w:t>Genom lokal överenskommelse om korttidsarbete kan korttidsarbete införas i tre olika steg. Under korttidsarbete ska arbetsbefrielse gälla med 20, 40 eller 60 procent av för arbetstagaren gällande arbetstidsmått. För arbetstagare vars arbetstid, enligt överenskommelse, inte är reglerad bör bedömningen göras i förhållande till arbetsmängden.</w:t>
      </w:r>
    </w:p>
    <w:p w14:paraId="2611B5E7" w14:textId="77777777" w:rsidR="00D165A8" w:rsidRPr="00D165A8" w:rsidRDefault="00D165A8" w:rsidP="00D165A8">
      <w:pPr>
        <w:spacing w:after="200" w:line="276" w:lineRule="auto"/>
        <w:ind w:left="426"/>
        <w:rPr>
          <w:rFonts w:ascii="Times New Roman" w:eastAsia="Calibri" w:hAnsi="Times New Roman" w:cs="Times New Roman"/>
        </w:rPr>
      </w:pPr>
      <w:r w:rsidRPr="00D165A8">
        <w:rPr>
          <w:rFonts w:ascii="Times New Roman" w:eastAsia="Calibri" w:hAnsi="Times New Roman" w:cs="Times New Roman"/>
        </w:rPr>
        <w:t>Löner och andra ersättningar som står i direkt relation till utfört arbete ska i de tre stegen sänkas på sätt som följer av lagen om stöd vid korttidsarbete. Lokala parter kan inte överenskomma om andra nivåer än vad som framgår av lagen.</w:t>
      </w:r>
    </w:p>
    <w:p w14:paraId="107C36D0"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5</w:t>
      </w:r>
      <w:r w:rsidRPr="00D165A8">
        <w:rPr>
          <w:rFonts w:ascii="Times New Roman" w:eastAsia="Calibri" w:hAnsi="Times New Roman" w:cs="Times New Roman"/>
        </w:rPr>
        <w:t xml:space="preserve"> </w:t>
      </w:r>
      <w:r w:rsidRPr="00D165A8">
        <w:rPr>
          <w:rFonts w:ascii="Times New Roman" w:eastAsia="Calibri" w:hAnsi="Times New Roman" w:cs="Times New Roman"/>
        </w:rPr>
        <w:tab/>
        <w:t xml:space="preserve">De lokala parterna överenskommer om vilka arbetstagare som ska omfattas av korttidsarbete, under vilken </w:t>
      </w:r>
      <w:proofErr w:type="gramStart"/>
      <w:r w:rsidRPr="00D165A8">
        <w:rPr>
          <w:rFonts w:ascii="Times New Roman" w:eastAsia="Calibri" w:hAnsi="Times New Roman" w:cs="Times New Roman"/>
        </w:rPr>
        <w:t>period korttidsarbetet</w:t>
      </w:r>
      <w:proofErr w:type="gramEnd"/>
      <w:r w:rsidRPr="00D165A8">
        <w:rPr>
          <w:rFonts w:ascii="Times New Roman" w:eastAsia="Calibri" w:hAnsi="Times New Roman" w:cs="Times New Roman"/>
        </w:rPr>
        <w:t xml:space="preserve"> ska pågå och hur korttidsarbetet ska förläggas. En bedömning av möjlighet att gå ned i arbetsmängd ska alltid göras. Gruppen arbetstagare vars arbetstid, enligt överenskommelse, inte är reglerad ska då särskilt beaktas. De lokala parterna har stor frihet vid förläggningen men ska beakta att de procentsatser för korttidsarbete som anges i § 4 ovan sammantaget uppfylls under den tid som det lokala avtalet gäller.</w:t>
      </w:r>
    </w:p>
    <w:p w14:paraId="084F7F84" w14:textId="77777777" w:rsidR="00D165A8" w:rsidRPr="00D165A8" w:rsidRDefault="00D165A8" w:rsidP="00D165A8">
      <w:pPr>
        <w:spacing w:after="200" w:line="276" w:lineRule="auto"/>
        <w:ind w:left="426"/>
        <w:rPr>
          <w:rFonts w:ascii="Times New Roman" w:eastAsia="Calibri" w:hAnsi="Times New Roman" w:cs="Times New Roman"/>
        </w:rPr>
      </w:pPr>
      <w:r w:rsidRPr="00D165A8">
        <w:rPr>
          <w:rFonts w:ascii="Times New Roman" w:eastAsia="Calibri" w:hAnsi="Times New Roman" w:cs="Times New Roman"/>
        </w:rPr>
        <w:t>Av den lokala överenskommelsen ska framgå att och hur korttidsarbetet snabbt kan avvecklas eller förändras vid ändrade förutsättningar. Om inte annat överenskommits ska en överenskommelse om korttidsarbete upphöra efter sju (7) dagars ömsesidig uppsägningstid. Parter kan inte överenskomma om en längre uppsägningstid än en månad.</w:t>
      </w:r>
    </w:p>
    <w:p w14:paraId="6CDB9609" w14:textId="77777777" w:rsidR="00D165A8" w:rsidRPr="00D165A8" w:rsidRDefault="00D165A8" w:rsidP="00D165A8">
      <w:pPr>
        <w:spacing w:after="0" w:line="240" w:lineRule="auto"/>
        <w:ind w:left="851"/>
        <w:rPr>
          <w:rFonts w:ascii="Times New Roman" w:eastAsia="Calibri" w:hAnsi="Times New Roman" w:cs="Times New Roman"/>
          <w:b/>
        </w:rPr>
      </w:pPr>
      <w:r w:rsidRPr="00D165A8">
        <w:rPr>
          <w:rFonts w:ascii="Times New Roman" w:eastAsia="Calibri" w:hAnsi="Times New Roman" w:cs="Times New Roman"/>
          <w:b/>
        </w:rPr>
        <w:t>Anmärkning</w:t>
      </w:r>
    </w:p>
    <w:p w14:paraId="3F17C21E" w14:textId="77777777" w:rsidR="00D165A8" w:rsidRPr="00D165A8" w:rsidRDefault="00D165A8" w:rsidP="00D165A8">
      <w:pPr>
        <w:spacing w:after="0" w:line="240" w:lineRule="auto"/>
        <w:ind w:left="851"/>
        <w:rPr>
          <w:rFonts w:ascii="Times New Roman" w:eastAsia="Calibri" w:hAnsi="Times New Roman" w:cs="Times New Roman"/>
        </w:rPr>
      </w:pPr>
      <w:r w:rsidRPr="00D165A8">
        <w:rPr>
          <w:rFonts w:ascii="Times New Roman" w:eastAsia="Calibri" w:hAnsi="Times New Roman" w:cs="Times New Roman"/>
        </w:rPr>
        <w:t>Av den lokala överenskommelsen ska framgå vilka anställda som omfattas av korttidsarbete, med angivande av personer eller organisatoriska enheter eller funktion. Korttidsarbetet ska bestämmas till en viss period med angivande av vilket steg av korttidsarbete som de lokala parterna kommit överens om.</w:t>
      </w:r>
    </w:p>
    <w:p w14:paraId="0D7ED3A4" w14:textId="77777777" w:rsidR="00D165A8" w:rsidRPr="00D165A8" w:rsidRDefault="00D165A8" w:rsidP="00D165A8">
      <w:pPr>
        <w:spacing w:after="0" w:line="240" w:lineRule="auto"/>
        <w:ind w:left="851"/>
        <w:rPr>
          <w:rFonts w:ascii="Times New Roman" w:eastAsia="Calibri" w:hAnsi="Times New Roman" w:cs="Times New Roman"/>
        </w:rPr>
      </w:pPr>
    </w:p>
    <w:p w14:paraId="5589ECC7" w14:textId="77777777" w:rsidR="00D165A8" w:rsidRPr="00D165A8" w:rsidRDefault="00D165A8" w:rsidP="00D165A8">
      <w:pPr>
        <w:spacing w:after="200" w:line="276" w:lineRule="auto"/>
        <w:ind w:left="851"/>
        <w:rPr>
          <w:rFonts w:ascii="Times New Roman" w:eastAsia="Calibri" w:hAnsi="Times New Roman" w:cs="Times New Roman"/>
        </w:rPr>
      </w:pPr>
      <w:r w:rsidRPr="00D165A8">
        <w:rPr>
          <w:rFonts w:ascii="Times New Roman" w:eastAsia="Calibri" w:hAnsi="Times New Roman" w:cs="Times New Roman"/>
        </w:rPr>
        <w:t>Som framgår av § 5 behöver korttidsarbete inte förläggas på samma sätt från dag till dag, vecka till vecka eller månad till månad utan kan fritt variera under hela perioden så länge som korttidsarbetet sett över hela perioden för den lokala överenskommelsen summerar till procentsatsen i det steg för korttidsarbete som parterna kommit överens om.</w:t>
      </w:r>
    </w:p>
    <w:p w14:paraId="274D82F5"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6</w:t>
      </w:r>
      <w:r w:rsidRPr="00D165A8">
        <w:rPr>
          <w:rFonts w:ascii="Times New Roman" w:eastAsia="Calibri" w:hAnsi="Times New Roman" w:cs="Times New Roman"/>
        </w:rPr>
        <w:t xml:space="preserve"> </w:t>
      </w:r>
      <w:r w:rsidRPr="00D165A8">
        <w:rPr>
          <w:rFonts w:ascii="Times New Roman" w:eastAsia="Calibri" w:hAnsi="Times New Roman" w:cs="Times New Roman"/>
        </w:rPr>
        <w:tab/>
        <w:t>Oavsett hur de lokala parterna förlagt korttidsarbetet i de tre steg som anges i § 4 ska utbetalning av lön och andra ersättningar ske som om korttidsarbetet fördelats jämnt per relevant löneperiod.</w:t>
      </w:r>
    </w:p>
    <w:p w14:paraId="63A5C3B9"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7</w:t>
      </w:r>
      <w:r w:rsidRPr="00D165A8">
        <w:rPr>
          <w:rFonts w:ascii="Times New Roman" w:eastAsia="Calibri" w:hAnsi="Times New Roman" w:cs="Times New Roman"/>
        </w:rPr>
        <w:t xml:space="preserve"> </w:t>
      </w:r>
      <w:r w:rsidRPr="00D165A8">
        <w:rPr>
          <w:rFonts w:ascii="Times New Roman" w:eastAsia="Calibri" w:hAnsi="Times New Roman" w:cs="Times New Roman"/>
        </w:rPr>
        <w:tab/>
        <w:t xml:space="preserve">De lokala parterna bör överväga om det är möjligt och lämpligt att under den tid som korttidsarbete pågår anordna företagsintern eller extern utbildning för de arbetstagare som omfattas av korttidsarbete. </w:t>
      </w:r>
    </w:p>
    <w:p w14:paraId="69527E6D"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rPr>
        <w:lastRenderedPageBreak/>
        <w:tab/>
        <w:t>Lokal överenskommelse bör beskriva de överväganden som förevarit i frågan.</w:t>
      </w:r>
    </w:p>
    <w:p w14:paraId="1CC8FCDB" w14:textId="77777777" w:rsidR="00D165A8" w:rsidRPr="00D165A8" w:rsidRDefault="00D165A8" w:rsidP="00D165A8">
      <w:pPr>
        <w:spacing w:after="0" w:line="240" w:lineRule="auto"/>
        <w:ind w:left="851"/>
        <w:rPr>
          <w:rFonts w:ascii="Times New Roman" w:eastAsia="Calibri" w:hAnsi="Times New Roman" w:cs="Times New Roman"/>
          <w:b/>
        </w:rPr>
      </w:pPr>
      <w:r w:rsidRPr="00D165A8">
        <w:rPr>
          <w:rFonts w:ascii="Times New Roman" w:eastAsia="Calibri" w:hAnsi="Times New Roman" w:cs="Times New Roman"/>
          <w:b/>
        </w:rPr>
        <w:t>Anmärkning</w:t>
      </w:r>
    </w:p>
    <w:p w14:paraId="65992E8E" w14:textId="77777777" w:rsidR="00D165A8" w:rsidRPr="00D165A8" w:rsidRDefault="00D165A8" w:rsidP="00D165A8">
      <w:pPr>
        <w:spacing w:after="0" w:line="240" w:lineRule="auto"/>
        <w:ind w:left="851"/>
        <w:rPr>
          <w:rFonts w:ascii="Times New Roman" w:eastAsia="Calibri" w:hAnsi="Times New Roman" w:cs="Times New Roman"/>
        </w:rPr>
      </w:pPr>
      <w:r w:rsidRPr="00D165A8">
        <w:rPr>
          <w:rFonts w:ascii="Times New Roman" w:eastAsia="Calibri" w:hAnsi="Times New Roman" w:cs="Times New Roman"/>
        </w:rPr>
        <w:t>Förbundsparter kan träffa överenskommelser om närmare reglering avseende utbildning vid korttidsarbete.</w:t>
      </w:r>
    </w:p>
    <w:p w14:paraId="409BE4FD" w14:textId="77777777" w:rsidR="00D165A8" w:rsidRPr="00D165A8" w:rsidRDefault="00D165A8" w:rsidP="00D165A8">
      <w:pPr>
        <w:spacing w:after="0" w:line="240" w:lineRule="auto"/>
        <w:ind w:left="851"/>
        <w:rPr>
          <w:rFonts w:ascii="Times New Roman" w:eastAsia="Calibri" w:hAnsi="Times New Roman" w:cs="Times New Roman"/>
        </w:rPr>
      </w:pPr>
    </w:p>
    <w:p w14:paraId="51A3F04A" w14:textId="77777777" w:rsidR="00C737B6"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8</w:t>
      </w:r>
      <w:r w:rsidRPr="00D165A8">
        <w:rPr>
          <w:rFonts w:ascii="Times New Roman" w:eastAsia="Calibri" w:hAnsi="Times New Roman" w:cs="Times New Roman"/>
        </w:rPr>
        <w:t xml:space="preserve"> </w:t>
      </w:r>
      <w:r w:rsidRPr="00D165A8">
        <w:rPr>
          <w:rFonts w:ascii="Times New Roman" w:eastAsia="Calibri" w:hAnsi="Times New Roman" w:cs="Times New Roman"/>
        </w:rPr>
        <w:tab/>
      </w:r>
      <w:r w:rsidR="009F611F">
        <w:rPr>
          <w:rFonts w:ascii="Times New Roman" w:eastAsia="Calibri" w:hAnsi="Times New Roman" w:cs="Times New Roman"/>
        </w:rPr>
        <w:t xml:space="preserve">Arbetstagare som är under uppsägningstid kan omfattas av korttidsarbete. </w:t>
      </w:r>
    </w:p>
    <w:p w14:paraId="46C7B269" w14:textId="65BB8BC3" w:rsidR="00C737B6" w:rsidRDefault="00C737B6" w:rsidP="00C737B6">
      <w:pPr>
        <w:spacing w:after="200" w:line="276" w:lineRule="auto"/>
        <w:ind w:left="426"/>
        <w:rPr>
          <w:rFonts w:ascii="Times New Roman" w:eastAsia="Calibri" w:hAnsi="Times New Roman" w:cs="Times New Roman"/>
        </w:rPr>
      </w:pPr>
      <w:r>
        <w:rPr>
          <w:rFonts w:ascii="Times New Roman" w:eastAsia="Calibri" w:hAnsi="Times New Roman" w:cs="Times New Roman"/>
        </w:rPr>
        <w:t>För</w:t>
      </w:r>
      <w:r w:rsidR="00D165A8" w:rsidRPr="00D165A8">
        <w:rPr>
          <w:rFonts w:ascii="Times New Roman" w:eastAsia="Calibri" w:hAnsi="Times New Roman" w:cs="Times New Roman"/>
        </w:rPr>
        <w:t xml:space="preserve"> arbetstagare som </w:t>
      </w:r>
      <w:r>
        <w:rPr>
          <w:rFonts w:ascii="Times New Roman" w:eastAsia="Calibri" w:hAnsi="Times New Roman" w:cs="Times New Roman"/>
        </w:rPr>
        <w:t xml:space="preserve">är under uppsägningstid och </w:t>
      </w:r>
      <w:r w:rsidR="00D165A8" w:rsidRPr="00D165A8">
        <w:rPr>
          <w:rFonts w:ascii="Times New Roman" w:eastAsia="Calibri" w:hAnsi="Times New Roman" w:cs="Times New Roman"/>
        </w:rPr>
        <w:t xml:space="preserve">omfattas av korttidsarbete </w:t>
      </w:r>
      <w:r>
        <w:rPr>
          <w:rFonts w:ascii="Times New Roman" w:eastAsia="Calibri" w:hAnsi="Times New Roman" w:cs="Times New Roman"/>
        </w:rPr>
        <w:t>ska, i syfte att följa lagstiftarens intentioner med övergångsreglerna till lag om korttidsarbete, de regler som gäller för den ordinarie anställningen tillämpas beträffande lön och andra ersättningar. Sådana lönesänkningar som följer av 4 § ska alltså inte gälla för korttidsarbete under uppsägningstiden. Detta innebär att arbetstagaren har rätt till hela den lön som följer av den ordinarie anställningen.</w:t>
      </w:r>
    </w:p>
    <w:p w14:paraId="715808AA" w14:textId="77777777" w:rsidR="00D165A8" w:rsidRPr="00D165A8" w:rsidRDefault="00D165A8" w:rsidP="00C737B6">
      <w:pPr>
        <w:spacing w:after="0" w:line="240" w:lineRule="auto"/>
        <w:ind w:firstLine="426"/>
        <w:rPr>
          <w:rFonts w:ascii="Times New Roman" w:eastAsia="Calibri" w:hAnsi="Times New Roman" w:cs="Times New Roman"/>
          <w:b/>
        </w:rPr>
      </w:pPr>
      <w:r w:rsidRPr="00D165A8">
        <w:rPr>
          <w:rFonts w:ascii="Times New Roman" w:eastAsia="Calibri" w:hAnsi="Times New Roman" w:cs="Times New Roman"/>
          <w:b/>
        </w:rPr>
        <w:t>Anmärkning</w:t>
      </w:r>
    </w:p>
    <w:p w14:paraId="1F144F8D" w14:textId="0775F0F0" w:rsidR="00D165A8" w:rsidRDefault="00C737B6" w:rsidP="00C93CEE">
      <w:pPr>
        <w:spacing w:after="0" w:line="240" w:lineRule="auto"/>
        <w:ind w:left="851"/>
        <w:rPr>
          <w:rFonts w:ascii="Times New Roman" w:eastAsia="Calibri" w:hAnsi="Times New Roman" w:cs="Times New Roman"/>
        </w:rPr>
      </w:pPr>
      <w:r>
        <w:rPr>
          <w:rFonts w:ascii="Times New Roman" w:eastAsia="Calibri" w:hAnsi="Times New Roman" w:cs="Times New Roman"/>
        </w:rPr>
        <w:t>Parterna är överens om att med regler som gäller för den ordinarie anställningen avses också sådana villkor som följer av det allmänna villkorsavtalet.</w:t>
      </w:r>
    </w:p>
    <w:p w14:paraId="52A8E407" w14:textId="77777777" w:rsidR="00C93CEE" w:rsidRPr="00D165A8" w:rsidRDefault="00C93CEE" w:rsidP="00C93CEE">
      <w:pPr>
        <w:spacing w:after="0" w:line="240" w:lineRule="auto"/>
        <w:ind w:left="851"/>
        <w:rPr>
          <w:rFonts w:ascii="Times New Roman" w:eastAsia="Calibri" w:hAnsi="Times New Roman" w:cs="Times New Roman"/>
        </w:rPr>
      </w:pPr>
    </w:p>
    <w:p w14:paraId="693C9ED9"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9</w:t>
      </w:r>
      <w:r w:rsidRPr="00D165A8">
        <w:rPr>
          <w:rFonts w:ascii="Times New Roman" w:eastAsia="Calibri" w:hAnsi="Times New Roman" w:cs="Times New Roman"/>
        </w:rPr>
        <w:tab/>
        <w:t>Semester och semesterintjänande ska inte påverkas av perioder av korttidsarbete.</w:t>
      </w:r>
    </w:p>
    <w:p w14:paraId="55A6E7BD"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10</w:t>
      </w:r>
      <w:r w:rsidRPr="00D165A8">
        <w:rPr>
          <w:rFonts w:ascii="Times New Roman" w:eastAsia="Calibri" w:hAnsi="Times New Roman" w:cs="Times New Roman"/>
        </w:rPr>
        <w:t xml:space="preserve"> Förhandlingar om lokala överenskommelser om korttidsarbete följer parternas gängse förhandlingsordningar. </w:t>
      </w:r>
    </w:p>
    <w:p w14:paraId="7F150FA1"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11</w:t>
      </w:r>
      <w:r w:rsidRPr="00D165A8">
        <w:rPr>
          <w:rFonts w:ascii="Times New Roman" w:eastAsia="Calibri" w:hAnsi="Times New Roman" w:cs="Times New Roman"/>
        </w:rPr>
        <w:t xml:space="preserve"> </w:t>
      </w:r>
      <w:bookmarkStart w:id="0" w:name="_Hlk35346459"/>
      <w:r w:rsidRPr="00D165A8">
        <w:rPr>
          <w:rFonts w:ascii="Times New Roman" w:eastAsia="Calibri" w:hAnsi="Times New Roman" w:cs="Times New Roman"/>
        </w:rPr>
        <w:t xml:space="preserve">Detta avtal gäller till och med den 31 december 2020. </w:t>
      </w:r>
    </w:p>
    <w:p w14:paraId="660588C0" w14:textId="77777777" w:rsidR="00D165A8" w:rsidRPr="00D165A8" w:rsidRDefault="00D165A8" w:rsidP="00D165A8">
      <w:pPr>
        <w:spacing w:after="200" w:line="276" w:lineRule="auto"/>
        <w:ind w:left="426"/>
        <w:rPr>
          <w:rFonts w:ascii="Times New Roman" w:eastAsia="Calibri" w:hAnsi="Times New Roman" w:cs="Times New Roman"/>
        </w:rPr>
      </w:pPr>
      <w:bookmarkStart w:id="1" w:name="_Hlk35346539"/>
      <w:bookmarkEnd w:id="0"/>
      <w:r w:rsidRPr="00D165A8">
        <w:rPr>
          <w:rFonts w:ascii="Times New Roman" w:eastAsia="Calibri" w:hAnsi="Times New Roman" w:cs="Times New Roman"/>
        </w:rPr>
        <w:t>Skulle lagstiftning eller annan författning ändras på så sätt att det väsentligt påverkar detta avtal är parterna överens om att anpassa avtalet till sådana förändringar.</w:t>
      </w:r>
    </w:p>
    <w:p w14:paraId="79C79D2D" w14:textId="72EC02BC" w:rsidR="00D165A8" w:rsidRPr="00D165A8" w:rsidRDefault="00D165A8" w:rsidP="00D165A8">
      <w:pPr>
        <w:tabs>
          <w:tab w:val="left" w:pos="5670"/>
        </w:tabs>
        <w:spacing w:after="200" w:line="276" w:lineRule="auto"/>
        <w:rPr>
          <w:rFonts w:ascii="Times New Roman" w:eastAsia="Calibri" w:hAnsi="Times New Roman" w:cs="Times New Roman"/>
          <w:caps/>
        </w:rPr>
      </w:pPr>
      <w:bookmarkStart w:id="2" w:name="_GoBack"/>
      <w:bookmarkEnd w:id="1"/>
      <w:bookmarkEnd w:id="2"/>
      <w:r w:rsidRPr="00D165A8">
        <w:rPr>
          <w:rFonts w:ascii="Times New Roman" w:eastAsia="Calibri" w:hAnsi="Times New Roman" w:cs="Times New Roman"/>
          <w:caps/>
        </w:rPr>
        <w:tab/>
      </w:r>
    </w:p>
    <w:p w14:paraId="580491AC" w14:textId="77777777" w:rsidR="00C173B4" w:rsidRDefault="00C173B4"/>
    <w:sectPr w:rsidR="00C173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403D7" w14:textId="77777777" w:rsidR="00D165A8" w:rsidRDefault="00D165A8" w:rsidP="00D165A8">
      <w:pPr>
        <w:spacing w:after="0" w:line="240" w:lineRule="auto"/>
      </w:pPr>
      <w:r>
        <w:separator/>
      </w:r>
    </w:p>
  </w:endnote>
  <w:endnote w:type="continuationSeparator" w:id="0">
    <w:p w14:paraId="74E444F6" w14:textId="77777777" w:rsidR="00D165A8" w:rsidRDefault="00D165A8" w:rsidP="00D1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3BD27" w14:textId="77777777" w:rsidR="00D165A8" w:rsidRDefault="00D165A8" w:rsidP="00D165A8">
      <w:pPr>
        <w:spacing w:after="0" w:line="240" w:lineRule="auto"/>
      </w:pPr>
      <w:r>
        <w:separator/>
      </w:r>
    </w:p>
  </w:footnote>
  <w:footnote w:type="continuationSeparator" w:id="0">
    <w:p w14:paraId="097F528B" w14:textId="77777777" w:rsidR="00D165A8" w:rsidRDefault="00D165A8" w:rsidP="00D165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83"/>
    <w:rsid w:val="00545D83"/>
    <w:rsid w:val="009F611F"/>
    <w:rsid w:val="00A37D5A"/>
    <w:rsid w:val="00AF62F1"/>
    <w:rsid w:val="00C173B4"/>
    <w:rsid w:val="00C737B6"/>
    <w:rsid w:val="00C93CEE"/>
    <w:rsid w:val="00D165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7B1BA"/>
  <w15:chartTrackingRefBased/>
  <w15:docId w15:val="{2975420F-5A31-4F43-A775-E9B426B3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semiHidden/>
    <w:unhideWhenUsed/>
    <w:rsid w:val="00D165A8"/>
    <w:pPr>
      <w:spacing w:after="0" w:line="240" w:lineRule="auto"/>
    </w:pPr>
    <w:rPr>
      <w:rFonts w:ascii="Calibri" w:eastAsia="Calibri" w:hAnsi="Calibri" w:cs="Times New Roman"/>
      <w:sz w:val="20"/>
      <w:szCs w:val="20"/>
    </w:rPr>
  </w:style>
  <w:style w:type="character" w:customStyle="1" w:styleId="FotnotstextChar">
    <w:name w:val="Fotnotstext Char"/>
    <w:basedOn w:val="Standardstycketeckensnitt"/>
    <w:link w:val="Fotnotstext"/>
    <w:uiPriority w:val="99"/>
    <w:semiHidden/>
    <w:rsid w:val="00D165A8"/>
    <w:rPr>
      <w:rFonts w:ascii="Calibri" w:eastAsia="Calibri" w:hAnsi="Calibri" w:cs="Times New Roman"/>
      <w:sz w:val="20"/>
      <w:szCs w:val="20"/>
    </w:rPr>
  </w:style>
  <w:style w:type="character" w:styleId="Fotnotsreferens">
    <w:name w:val="footnote reference"/>
    <w:basedOn w:val="Standardstycketeckensnitt"/>
    <w:uiPriority w:val="99"/>
    <w:semiHidden/>
    <w:unhideWhenUsed/>
    <w:rsid w:val="00D165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7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690</Words>
  <Characters>3659</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Jan-Eric Rönngren</dc:creator>
  <cp:keywords/>
  <dc:description/>
  <cp:lastModifiedBy>Jan-Eric Rönngren</cp:lastModifiedBy>
  <cp:revision>7</cp:revision>
  <cp:lastPrinted>2020-03-26T12:06:00Z</cp:lastPrinted>
  <dcterms:created xsi:type="dcterms:W3CDTF">2020-03-23T16:18:00Z</dcterms:created>
  <dcterms:modified xsi:type="dcterms:W3CDTF">2020-03-26T12:07:00Z</dcterms:modified>
</cp:coreProperties>
</file>